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firstLine="0"/>
        <w:jc w:val="center"/>
        <w:textAlignment w:val="auto"/>
        <w:rPr>
          <w:rFonts w:hint="eastAsia" w:ascii="黑体" w:hAnsi="黑体" w:eastAsia="黑体" w:cs="黑体"/>
          <w:b/>
          <w:i w:val="0"/>
          <w:caps w:val="0"/>
          <w:color w:val="555555"/>
          <w:spacing w:val="0"/>
          <w:kern w:val="0"/>
          <w:sz w:val="36"/>
          <w:szCs w:val="36"/>
          <w:shd w:val="clear" w:fill="FFFFFF"/>
          <w:lang w:val="en-US" w:eastAsia="zh-CN" w:bidi="ar"/>
        </w:rPr>
      </w:pPr>
      <w:r>
        <w:rPr>
          <w:rFonts w:hint="eastAsia" w:ascii="黑体" w:hAnsi="黑体" w:eastAsia="黑体" w:cs="黑体"/>
          <w:b/>
          <w:i w:val="0"/>
          <w:caps w:val="0"/>
          <w:color w:val="555555"/>
          <w:spacing w:val="0"/>
          <w:kern w:val="0"/>
          <w:sz w:val="36"/>
          <w:szCs w:val="36"/>
          <w:shd w:val="clear" w:fill="FFFFFF"/>
          <w:lang w:val="en-US" w:eastAsia="zh-CN" w:bidi="ar"/>
        </w:rPr>
        <w:t>2020年度述职述廉述效报告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firstLine="0"/>
        <w:jc w:val="center"/>
        <w:textAlignment w:val="auto"/>
        <w:rPr>
          <w:rFonts w:hint="eastAsia" w:ascii="楷体" w:hAnsi="楷体" w:eastAsia="楷体" w:cs="楷体"/>
          <w:b w:val="0"/>
          <w:i w:val="0"/>
          <w:caps w:val="0"/>
          <w:color w:val="555555"/>
          <w:spacing w:val="0"/>
          <w:kern w:val="0"/>
          <w:sz w:val="28"/>
          <w:szCs w:val="28"/>
          <w:shd w:val="clear" w:fill="FFFFFF"/>
          <w:lang w:val="en-US" w:eastAsia="zh-CN" w:bidi="ar"/>
        </w:rPr>
      </w:pPr>
      <w:r>
        <w:rPr>
          <w:rFonts w:hint="eastAsia" w:ascii="楷体" w:hAnsi="楷体" w:eastAsia="楷体" w:cs="楷体"/>
          <w:b w:val="0"/>
          <w:i w:val="0"/>
          <w:caps w:val="0"/>
          <w:color w:val="555555"/>
          <w:spacing w:val="0"/>
          <w:kern w:val="0"/>
          <w:sz w:val="28"/>
          <w:szCs w:val="28"/>
          <w:shd w:val="clear" w:fill="FFFFFF"/>
          <w:lang w:val="en-US" w:eastAsia="zh-CN" w:bidi="ar"/>
        </w:rPr>
        <w:t>商洛市发展和改革委员会三级调研员 李政权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firstLine="0"/>
        <w:jc w:val="center"/>
        <w:textAlignment w:val="auto"/>
        <w:rPr>
          <w:rFonts w:hint="eastAsia" w:ascii="楷体" w:hAnsi="楷体" w:eastAsia="楷体" w:cs="楷体"/>
          <w:b w:val="0"/>
          <w:i w:val="0"/>
          <w:caps w:val="0"/>
          <w:color w:val="555555"/>
          <w:spacing w:val="0"/>
          <w:kern w:val="0"/>
          <w:sz w:val="28"/>
          <w:szCs w:val="28"/>
          <w:shd w:val="clear" w:fill="FFFFFF"/>
          <w:lang w:val="en-US" w:eastAsia="zh-CN" w:bidi="ar"/>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default" w:ascii="仿宋_GB2312" w:hAnsi="仿宋_GB2312" w:eastAsia="仿宋_GB2312" w:cs="仿宋_GB2312"/>
          <w:sz w:val="32"/>
          <w:szCs w:val="32"/>
          <w:lang w:val="en-US" w:eastAsia="zh-CN"/>
        </w:rPr>
      </w:pPr>
      <w:r>
        <w:rPr>
          <w:rFonts w:hint="default" w:ascii="仿宋_GB2312" w:hAnsi="Arial" w:eastAsia="仿宋_GB2312" w:cs="仿宋_GB2312"/>
          <w:b w:val="0"/>
          <w:i w:val="0"/>
          <w:caps w:val="0"/>
          <w:color w:val="555555"/>
          <w:spacing w:val="0"/>
          <w:kern w:val="0"/>
          <w:sz w:val="32"/>
          <w:szCs w:val="32"/>
          <w:shd w:val="clear" w:fill="FFFFFF"/>
          <w:lang w:val="en-US" w:eastAsia="zh-CN" w:bidi="ar"/>
        </w:rPr>
        <w:t>   </w:t>
      </w:r>
      <w:r>
        <w:rPr>
          <w:rFonts w:hint="eastAsia" w:ascii="仿宋_GB2312" w:hAnsi="Arial" w:eastAsia="仿宋_GB2312" w:cs="仿宋_GB2312"/>
          <w:b w:val="0"/>
          <w:i w:val="0"/>
          <w:caps w:val="0"/>
          <w:color w:val="555555"/>
          <w:spacing w:val="0"/>
          <w:kern w:val="0"/>
          <w:sz w:val="32"/>
          <w:szCs w:val="32"/>
          <w:shd w:val="clear" w:fill="FFFFFF"/>
          <w:lang w:val="en-US" w:eastAsia="zh-CN" w:bidi="ar"/>
        </w:rPr>
        <w:t xml:space="preserve">   </w:t>
      </w:r>
      <w:r>
        <w:rPr>
          <w:rFonts w:hint="default" w:ascii="仿宋_GB2312" w:hAnsi="仿宋_GB2312" w:eastAsia="仿宋_GB2312" w:cs="仿宋_GB2312"/>
          <w:sz w:val="32"/>
          <w:szCs w:val="32"/>
          <w:lang w:val="en-US" w:eastAsia="zh-CN"/>
        </w:rPr>
        <w:t>过去的一年，在市发改委党组的正确领导下，在各位</w:t>
      </w:r>
      <w:r>
        <w:rPr>
          <w:rFonts w:hint="eastAsia" w:ascii="仿宋_GB2312" w:hAnsi="仿宋_GB2312" w:eastAsia="仿宋_GB2312" w:cs="仿宋_GB2312"/>
          <w:sz w:val="32"/>
          <w:szCs w:val="32"/>
          <w:lang w:val="en-US" w:eastAsia="zh-CN"/>
        </w:rPr>
        <w:t>领导</w:t>
      </w:r>
      <w:r>
        <w:rPr>
          <w:rFonts w:hint="default" w:ascii="仿宋_GB2312" w:hAnsi="仿宋_GB2312" w:eastAsia="仿宋_GB2312" w:cs="仿宋_GB2312"/>
          <w:sz w:val="32"/>
          <w:szCs w:val="32"/>
          <w:lang w:val="en-US" w:eastAsia="zh-CN"/>
        </w:rPr>
        <w:t>的亲切指导帮助下，在广大干部职工的积极配合支持下，认真学习贯彻落实党的十</w:t>
      </w:r>
      <w:r>
        <w:rPr>
          <w:rFonts w:hint="eastAsia" w:ascii="仿宋_GB2312" w:hAnsi="仿宋_GB2312" w:eastAsia="仿宋_GB2312" w:cs="仿宋_GB2312"/>
          <w:sz w:val="32"/>
          <w:szCs w:val="32"/>
          <w:lang w:val="en-US" w:eastAsia="zh-CN"/>
        </w:rPr>
        <w:t>九</w:t>
      </w:r>
      <w:r>
        <w:rPr>
          <w:rFonts w:hint="default" w:ascii="仿宋_GB2312" w:hAnsi="仿宋_GB2312" w:eastAsia="仿宋_GB2312" w:cs="仿宋_GB2312"/>
          <w:sz w:val="32"/>
          <w:szCs w:val="32"/>
          <w:lang w:val="en-US" w:eastAsia="zh-CN"/>
        </w:rPr>
        <w:t>大精神和十</w:t>
      </w:r>
      <w:r>
        <w:rPr>
          <w:rFonts w:hint="eastAsia" w:ascii="仿宋_GB2312" w:hAnsi="仿宋_GB2312" w:eastAsia="仿宋_GB2312" w:cs="仿宋_GB2312"/>
          <w:sz w:val="32"/>
          <w:szCs w:val="32"/>
          <w:lang w:val="en-US" w:eastAsia="zh-CN"/>
        </w:rPr>
        <w:t>九</w:t>
      </w:r>
      <w:r>
        <w:rPr>
          <w:rFonts w:hint="default" w:ascii="仿宋_GB2312" w:hAnsi="仿宋_GB2312" w:eastAsia="仿宋_GB2312" w:cs="仿宋_GB2312"/>
          <w:sz w:val="32"/>
          <w:szCs w:val="32"/>
          <w:lang w:val="en-US" w:eastAsia="zh-CN"/>
        </w:rPr>
        <w:t>届</w:t>
      </w:r>
      <w:r>
        <w:rPr>
          <w:rFonts w:hint="eastAsia" w:ascii="仿宋_GB2312" w:hAnsi="仿宋_GB2312" w:eastAsia="仿宋_GB2312" w:cs="仿宋_GB2312"/>
          <w:sz w:val="32"/>
          <w:szCs w:val="32"/>
          <w:lang w:val="en-US" w:eastAsia="zh-CN"/>
        </w:rPr>
        <w:t>四</w:t>
      </w:r>
      <w:r>
        <w:rPr>
          <w:rFonts w:hint="default"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lang w:val="en-US" w:eastAsia="zh-CN"/>
        </w:rPr>
        <w:t>陕西</w:t>
      </w:r>
      <w:r>
        <w:rPr>
          <w:rFonts w:hint="default" w:ascii="仿宋_GB2312" w:hAnsi="仿宋_GB2312" w:eastAsia="仿宋_GB2312" w:cs="仿宋_GB2312"/>
          <w:sz w:val="32"/>
          <w:szCs w:val="32"/>
          <w:lang w:val="en-US" w:eastAsia="zh-CN"/>
        </w:rPr>
        <w:t>省委</w:t>
      </w:r>
      <w:r>
        <w:rPr>
          <w:rFonts w:hint="eastAsia" w:ascii="仿宋_GB2312" w:hAnsi="仿宋_GB2312" w:eastAsia="仿宋_GB2312" w:cs="仿宋_GB2312"/>
          <w:sz w:val="32"/>
          <w:szCs w:val="32"/>
          <w:lang w:val="en-US" w:eastAsia="zh-CN"/>
        </w:rPr>
        <w:t>十三届六次</w:t>
      </w:r>
      <w:r>
        <w:rPr>
          <w:rFonts w:hint="default"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val="en-US" w:eastAsia="zh-CN"/>
        </w:rPr>
        <w:t>商洛</w:t>
      </w:r>
      <w:r>
        <w:rPr>
          <w:rFonts w:hint="default" w:ascii="仿宋_GB2312" w:hAnsi="仿宋_GB2312" w:eastAsia="仿宋_GB2312" w:cs="仿宋_GB2312"/>
          <w:sz w:val="32"/>
          <w:szCs w:val="32"/>
          <w:lang w:val="en-US" w:eastAsia="zh-CN"/>
        </w:rPr>
        <w:t>市委</w:t>
      </w:r>
      <w:r>
        <w:rPr>
          <w:rFonts w:hint="eastAsia" w:ascii="仿宋_GB2312" w:hAnsi="仿宋_GB2312" w:eastAsia="仿宋_GB2312" w:cs="仿宋_GB2312"/>
          <w:sz w:val="32"/>
          <w:szCs w:val="32"/>
          <w:lang w:val="en-US" w:eastAsia="zh-CN"/>
        </w:rPr>
        <w:t>四届八次全</w:t>
      </w:r>
      <w:r>
        <w:rPr>
          <w:rFonts w:hint="default" w:ascii="仿宋_GB2312" w:hAnsi="仿宋_GB2312" w:eastAsia="仿宋_GB2312" w:cs="仿宋_GB2312"/>
          <w:sz w:val="32"/>
          <w:szCs w:val="32"/>
          <w:lang w:val="en-US" w:eastAsia="zh-CN"/>
        </w:rPr>
        <w:t>会精神，坚持以</w:t>
      </w:r>
      <w:r>
        <w:rPr>
          <w:rFonts w:hint="eastAsia" w:ascii="仿宋_GB2312" w:hAnsi="仿宋_GB2312" w:eastAsia="仿宋_GB2312" w:cs="仿宋_GB2312"/>
          <w:sz w:val="32"/>
          <w:szCs w:val="32"/>
          <w:lang w:val="en-US" w:eastAsia="zh-CN"/>
        </w:rPr>
        <w:t>商洛</w:t>
      </w:r>
      <w:r>
        <w:rPr>
          <w:rFonts w:hint="default" w:ascii="仿宋_GB2312" w:hAnsi="仿宋_GB2312" w:eastAsia="仿宋_GB2312" w:cs="仿宋_GB2312"/>
          <w:sz w:val="32"/>
          <w:szCs w:val="32"/>
          <w:lang w:val="en-US" w:eastAsia="zh-CN"/>
        </w:rPr>
        <w:t>市发改委20</w:t>
      </w:r>
      <w:r>
        <w:rPr>
          <w:rFonts w:hint="eastAsia" w:ascii="仿宋_GB2312" w:hAnsi="仿宋_GB2312" w:eastAsia="仿宋_GB2312" w:cs="仿宋_GB2312"/>
          <w:sz w:val="32"/>
          <w:szCs w:val="32"/>
          <w:lang w:val="en-US" w:eastAsia="zh-CN"/>
        </w:rPr>
        <w:t>20</w:t>
      </w:r>
      <w:r>
        <w:rPr>
          <w:rFonts w:hint="default" w:ascii="仿宋_GB2312" w:hAnsi="仿宋_GB2312" w:eastAsia="仿宋_GB2312" w:cs="仿宋_GB2312"/>
          <w:sz w:val="32"/>
          <w:szCs w:val="32"/>
          <w:lang w:val="en-US" w:eastAsia="zh-CN"/>
        </w:rPr>
        <w:t>年度工作目标任务为抓手，不断强化</w:t>
      </w:r>
      <w:r>
        <w:rPr>
          <w:rFonts w:hint="eastAsia" w:ascii="仿宋_GB2312" w:hAnsi="仿宋_GB2312" w:eastAsia="仿宋_GB2312" w:cs="仿宋_GB2312"/>
          <w:sz w:val="32"/>
          <w:szCs w:val="32"/>
          <w:lang w:val="en-US" w:eastAsia="zh-CN"/>
        </w:rPr>
        <w:t>创新，大力</w:t>
      </w:r>
      <w:r>
        <w:rPr>
          <w:rFonts w:hint="default" w:ascii="仿宋_GB2312" w:hAnsi="仿宋_GB2312" w:eastAsia="仿宋_GB2312" w:cs="仿宋_GB2312"/>
          <w:sz w:val="32"/>
          <w:szCs w:val="32"/>
          <w:lang w:val="en-US" w:eastAsia="zh-CN"/>
        </w:rPr>
        <w:t>改进工作举措，圆满完成了各项年度工作任务。现将一年来的学习、工作、思想和作风情况</w:t>
      </w:r>
      <w:r>
        <w:rPr>
          <w:rFonts w:hint="eastAsia" w:ascii="仿宋_GB2312" w:hAnsi="仿宋_GB2312" w:eastAsia="仿宋_GB2312" w:cs="仿宋_GB2312"/>
          <w:sz w:val="32"/>
          <w:szCs w:val="32"/>
          <w:lang w:val="en-US" w:eastAsia="zh-CN"/>
        </w:rPr>
        <w:t>简要</w:t>
      </w:r>
      <w:r>
        <w:rPr>
          <w:rFonts w:hint="default" w:ascii="仿宋_GB2312" w:hAnsi="仿宋_GB2312" w:eastAsia="仿宋_GB2312" w:cs="仿宋_GB2312"/>
          <w:sz w:val="32"/>
          <w:szCs w:val="32"/>
          <w:lang w:val="en-US" w:eastAsia="zh-CN"/>
        </w:rPr>
        <w:t>报告如下：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w:t>
      </w:r>
      <w:r>
        <w:rPr>
          <w:rFonts w:hint="default" w:ascii="黑体" w:hAnsi="黑体" w:eastAsia="黑体" w:cs="黑体"/>
          <w:sz w:val="32"/>
          <w:szCs w:val="32"/>
          <w:lang w:eastAsia="zh-CN"/>
        </w:rPr>
        <w:t>不断强化学习，</w:t>
      </w:r>
      <w:r>
        <w:rPr>
          <w:rFonts w:hint="eastAsia" w:ascii="黑体" w:hAnsi="黑体" w:eastAsia="黑体" w:cs="黑体"/>
          <w:sz w:val="32"/>
          <w:szCs w:val="32"/>
          <w:lang w:val="en-US" w:eastAsia="zh-CN"/>
        </w:rPr>
        <w:t>持续</w:t>
      </w:r>
      <w:r>
        <w:rPr>
          <w:rFonts w:hint="default" w:ascii="黑体" w:hAnsi="黑体" w:eastAsia="黑体" w:cs="黑体"/>
          <w:sz w:val="32"/>
          <w:szCs w:val="32"/>
          <w:lang w:eastAsia="zh-CN"/>
        </w:rPr>
        <w:t>提升</w:t>
      </w:r>
      <w:r>
        <w:rPr>
          <w:rFonts w:hint="eastAsia" w:ascii="黑体" w:hAnsi="黑体" w:eastAsia="黑体" w:cs="黑体"/>
          <w:sz w:val="32"/>
          <w:szCs w:val="32"/>
          <w:lang w:val="en-US" w:eastAsia="zh-CN"/>
        </w:rPr>
        <w:t>能力</w:t>
      </w:r>
      <w:r>
        <w:rPr>
          <w:rFonts w:hint="default" w:ascii="黑体" w:hAnsi="黑体" w:eastAsia="黑体" w:cs="黑体"/>
          <w:sz w:val="32"/>
          <w:szCs w:val="32"/>
          <w:lang w:eastAsia="zh-CN"/>
        </w:rPr>
        <w:br w:type="textWrapping"/>
      </w:r>
      <w:r>
        <w:rPr>
          <w:rFonts w:hint="default" w:ascii="仿宋_GB2312" w:hAnsi="宋体" w:eastAsia="仿宋_GB2312" w:cs="仿宋_GB2312"/>
          <w:b w:val="0"/>
          <w:i w:val="0"/>
          <w:caps w:val="0"/>
          <w:color w:val="555555"/>
          <w:spacing w:val="0"/>
          <w:sz w:val="32"/>
          <w:szCs w:val="32"/>
          <w:shd w:val="clear" w:fill="FFFFFF"/>
        </w:rPr>
        <w:t>  </w:t>
      </w:r>
      <w:r>
        <w:rPr>
          <w:rFonts w:hint="eastAsia" w:ascii="仿宋_GB2312" w:hAnsi="仿宋_GB2312" w:eastAsia="仿宋_GB2312" w:cs="仿宋_GB2312"/>
          <w:b w:val="0"/>
          <w:kern w:val="2"/>
          <w:sz w:val="32"/>
          <w:szCs w:val="32"/>
          <w:lang w:val="en-US" w:eastAsia="zh-CN" w:bidi="ar-SA"/>
        </w:rPr>
        <w:t>学习是我一生永恒的使命，也是提高个人能力的有效途径，更是做好各项工作的基础。我能始终坚持把学习放在首位，不断加强政治理论和业务知识学习，坚持不懈的学习各种新知识，多方了解社会经济发展新动态。一年来，能认真系统学习党的最新理论特别是习近平总书记新时代中国特色社会主义思想体系理论和习近平总书记来陕考察重要讲话精神，不断持续提升自身综合能力。在过去的一年里，通过各级领导的传帮带，参加各类培训，自己自学等方式借助多种途径，不断加强对新理论、新政策、新知识的学习。</w:t>
      </w:r>
      <w:r>
        <w:rPr>
          <w:rFonts w:hint="default" w:ascii="仿宋_GB2312" w:hAnsi="仿宋_GB2312" w:eastAsia="仿宋_GB2312" w:cs="仿宋_GB2312"/>
          <w:b w:val="0"/>
          <w:kern w:val="2"/>
          <w:sz w:val="32"/>
          <w:szCs w:val="32"/>
          <w:lang w:val="en-US" w:eastAsia="zh-CN" w:bidi="ar-SA"/>
        </w:rPr>
        <w:t>通过参加</w:t>
      </w:r>
      <w:r>
        <w:rPr>
          <w:rFonts w:hint="eastAsia" w:ascii="仿宋_GB2312" w:hAnsi="仿宋_GB2312" w:eastAsia="仿宋_GB2312" w:cs="仿宋_GB2312"/>
          <w:b w:val="0"/>
          <w:kern w:val="2"/>
          <w:sz w:val="32"/>
          <w:szCs w:val="32"/>
          <w:lang w:val="en-US" w:eastAsia="zh-CN" w:bidi="ar-SA"/>
        </w:rPr>
        <w:t>中、</w:t>
      </w:r>
      <w:r>
        <w:rPr>
          <w:rFonts w:hint="default" w:ascii="仿宋_GB2312" w:hAnsi="仿宋_GB2312" w:eastAsia="仿宋_GB2312" w:cs="仿宋_GB2312"/>
          <w:b w:val="0"/>
          <w:kern w:val="2"/>
          <w:sz w:val="32"/>
          <w:szCs w:val="32"/>
          <w:lang w:val="en-US" w:eastAsia="zh-CN" w:bidi="ar-SA"/>
        </w:rPr>
        <w:t>省、市举办的</w:t>
      </w:r>
      <w:r>
        <w:rPr>
          <w:rFonts w:hint="eastAsia" w:ascii="仿宋_GB2312" w:hAnsi="仿宋_GB2312" w:eastAsia="仿宋_GB2312" w:cs="仿宋_GB2312"/>
          <w:b w:val="0"/>
          <w:kern w:val="2"/>
          <w:sz w:val="32"/>
          <w:szCs w:val="32"/>
          <w:lang w:val="en-US" w:eastAsia="zh-CN" w:bidi="ar-SA"/>
        </w:rPr>
        <w:t>各类</w:t>
      </w:r>
      <w:r>
        <w:rPr>
          <w:rFonts w:hint="default" w:ascii="仿宋_GB2312" w:hAnsi="仿宋_GB2312" w:eastAsia="仿宋_GB2312" w:cs="仿宋_GB2312"/>
          <w:b w:val="0"/>
          <w:kern w:val="2"/>
          <w:sz w:val="32"/>
          <w:szCs w:val="32"/>
          <w:lang w:val="en-US" w:eastAsia="zh-CN" w:bidi="ar-SA"/>
        </w:rPr>
        <w:t>专题培训班，来拓展自己</w:t>
      </w:r>
      <w:r>
        <w:rPr>
          <w:rFonts w:hint="eastAsia" w:ascii="仿宋_GB2312" w:hAnsi="仿宋_GB2312" w:eastAsia="仿宋_GB2312" w:cs="仿宋_GB2312"/>
          <w:b w:val="0"/>
          <w:kern w:val="2"/>
          <w:sz w:val="32"/>
          <w:szCs w:val="32"/>
          <w:lang w:val="en-US" w:eastAsia="zh-CN" w:bidi="ar-SA"/>
        </w:rPr>
        <w:t>的</w:t>
      </w:r>
      <w:r>
        <w:rPr>
          <w:rFonts w:hint="default" w:ascii="仿宋_GB2312" w:hAnsi="仿宋_GB2312" w:eastAsia="仿宋_GB2312" w:cs="仿宋_GB2312"/>
          <w:b w:val="0"/>
          <w:kern w:val="2"/>
          <w:sz w:val="32"/>
          <w:szCs w:val="32"/>
          <w:lang w:val="en-US" w:eastAsia="zh-CN" w:bidi="ar-SA"/>
        </w:rPr>
        <w:t>视野，提升自己</w:t>
      </w:r>
      <w:r>
        <w:rPr>
          <w:rFonts w:hint="eastAsia" w:ascii="仿宋_GB2312" w:hAnsi="仿宋_GB2312" w:eastAsia="仿宋_GB2312" w:cs="仿宋_GB2312"/>
          <w:b w:val="0"/>
          <w:kern w:val="2"/>
          <w:sz w:val="32"/>
          <w:szCs w:val="32"/>
          <w:lang w:val="en-US" w:eastAsia="zh-CN" w:bidi="ar-SA"/>
        </w:rPr>
        <w:t>的</w:t>
      </w:r>
      <w:r>
        <w:rPr>
          <w:rFonts w:hint="default" w:ascii="仿宋_GB2312" w:hAnsi="仿宋_GB2312" w:eastAsia="仿宋_GB2312" w:cs="仿宋_GB2312"/>
          <w:b w:val="0"/>
          <w:kern w:val="2"/>
          <w:sz w:val="32"/>
          <w:szCs w:val="32"/>
          <w:lang w:val="en-US" w:eastAsia="zh-CN" w:bidi="ar-SA"/>
        </w:rPr>
        <w:t>工作效率。通过个人参</w:t>
      </w:r>
      <w:r>
        <w:rPr>
          <w:rFonts w:hint="default" w:ascii="仿宋_GB2312" w:hAnsi="仿宋_GB2312" w:eastAsia="仿宋_GB2312" w:cs="仿宋_GB2312"/>
          <w:sz w:val="32"/>
          <w:szCs w:val="32"/>
          <w:lang w:val="en-US" w:eastAsia="zh-CN"/>
        </w:rPr>
        <w:t>加的</w:t>
      </w:r>
      <w:r>
        <w:rPr>
          <w:rFonts w:hint="eastAsia" w:ascii="仿宋_GB2312" w:hAnsi="仿宋_GB2312" w:eastAsia="仿宋_GB2312" w:cs="仿宋_GB2312"/>
          <w:sz w:val="32"/>
          <w:szCs w:val="32"/>
          <w:lang w:val="en-US" w:eastAsia="zh-CN"/>
        </w:rPr>
        <w:t>国际注册会计师、</w:t>
      </w:r>
      <w:r>
        <w:rPr>
          <w:rFonts w:hint="default" w:ascii="仿宋_GB2312" w:hAnsi="仿宋_GB2312" w:eastAsia="仿宋_GB2312" w:cs="仿宋_GB2312"/>
          <w:sz w:val="32"/>
          <w:szCs w:val="32"/>
          <w:lang w:val="en-US" w:eastAsia="zh-CN"/>
        </w:rPr>
        <w:t>律师在职继续教育、</w:t>
      </w:r>
      <w:r>
        <w:rPr>
          <w:rFonts w:hint="eastAsia" w:ascii="仿宋_GB2312" w:hAnsi="仿宋_GB2312" w:eastAsia="仿宋_GB2312" w:cs="仿宋_GB2312"/>
          <w:sz w:val="32"/>
          <w:szCs w:val="32"/>
          <w:lang w:val="en-US" w:eastAsia="zh-CN"/>
        </w:rPr>
        <w:t>国际</w:t>
      </w:r>
      <w:r>
        <w:rPr>
          <w:rFonts w:hint="default" w:ascii="仿宋_GB2312" w:hAnsi="仿宋_GB2312" w:eastAsia="仿宋_GB2312" w:cs="仿宋_GB2312"/>
          <w:sz w:val="32"/>
          <w:szCs w:val="32"/>
          <w:lang w:val="en-US" w:eastAsia="zh-CN"/>
        </w:rPr>
        <w:t>注册会计师</w:t>
      </w:r>
      <w:r>
        <w:rPr>
          <w:rFonts w:hint="eastAsia" w:ascii="仿宋_GB2312" w:hAnsi="仿宋_GB2312" w:eastAsia="仿宋_GB2312" w:cs="仿宋_GB2312"/>
          <w:sz w:val="32"/>
          <w:szCs w:val="32"/>
          <w:lang w:val="en-US" w:eastAsia="zh-CN"/>
        </w:rPr>
        <w:t>、律师、区域经济研究等</w:t>
      </w:r>
      <w:r>
        <w:rPr>
          <w:rFonts w:hint="default" w:ascii="仿宋_GB2312" w:hAnsi="仿宋_GB2312" w:eastAsia="仿宋_GB2312" w:cs="仿宋_GB2312"/>
          <w:sz w:val="32"/>
          <w:szCs w:val="32"/>
          <w:lang w:val="en-US" w:eastAsia="zh-CN"/>
        </w:rPr>
        <w:t>社会培训和业余自学的</w:t>
      </w:r>
      <w:r>
        <w:rPr>
          <w:rFonts w:hint="eastAsia" w:ascii="仿宋_GB2312" w:hAnsi="仿宋_GB2312" w:eastAsia="仿宋_GB2312" w:cs="仿宋_GB2312"/>
          <w:sz w:val="32"/>
          <w:szCs w:val="32"/>
          <w:lang w:val="en-US" w:eastAsia="zh-CN"/>
        </w:rPr>
        <w:t>《宏观经济管理》《浅谈农村区域经济》《数字经济大趋势》</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民法典</w:t>
      </w:r>
      <w:r>
        <w:rPr>
          <w:rFonts w:hint="default"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val="en-US" w:eastAsia="zh-CN"/>
        </w:rPr>
        <w:t>技能</w:t>
      </w:r>
      <w:r>
        <w:rPr>
          <w:rFonts w:hint="default" w:ascii="仿宋_GB2312" w:hAnsi="仿宋_GB2312" w:eastAsia="仿宋_GB2312" w:cs="仿宋_GB2312"/>
          <w:sz w:val="32"/>
          <w:szCs w:val="32"/>
          <w:lang w:val="en-US" w:eastAsia="zh-CN"/>
        </w:rPr>
        <w:t>知识，</w:t>
      </w:r>
      <w:r>
        <w:rPr>
          <w:rFonts w:hint="eastAsia" w:ascii="仿宋_GB2312" w:hAnsi="仿宋_GB2312" w:eastAsia="仿宋_GB2312" w:cs="仿宋_GB2312"/>
          <w:sz w:val="32"/>
          <w:szCs w:val="32"/>
          <w:lang w:val="en-US" w:eastAsia="zh-CN"/>
        </w:rPr>
        <w:t>不断</w:t>
      </w:r>
      <w:r>
        <w:rPr>
          <w:rFonts w:hint="default" w:ascii="仿宋_GB2312" w:hAnsi="仿宋_GB2312" w:eastAsia="仿宋_GB2312" w:cs="仿宋_GB2312"/>
          <w:sz w:val="32"/>
          <w:szCs w:val="32"/>
          <w:lang w:val="en-US" w:eastAsia="zh-CN"/>
        </w:rPr>
        <w:t>全面提升自己</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val="en-US" w:eastAsia="zh-CN"/>
        </w:rPr>
        <w:t>综合</w:t>
      </w:r>
      <w:r>
        <w:rPr>
          <w:rFonts w:hint="eastAsia" w:ascii="仿宋_GB2312" w:hAnsi="仿宋_GB2312" w:eastAsia="仿宋_GB2312" w:cs="仿宋_GB2312"/>
          <w:sz w:val="32"/>
          <w:szCs w:val="32"/>
          <w:lang w:val="en-US" w:eastAsia="zh-CN"/>
        </w:rPr>
        <w:t>能力，并于2020年11月份取得国际注册会计师职称，近期被中国企业财务管理协会吸收为会员。借助《学习强国》平台不断学习最新政策、理论知识，年度个人学习积分一直靠前</w:t>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default" w:ascii="黑体" w:hAnsi="黑体" w:eastAsia="黑体" w:cs="黑体"/>
          <w:sz w:val="32"/>
          <w:szCs w:val="32"/>
          <w:lang w:val="en-US" w:eastAsia="zh-CN"/>
        </w:rPr>
        <w:t>二、积极认真工作，全面履职尽责</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kern w:val="2"/>
          <w:sz w:val="32"/>
          <w:szCs w:val="32"/>
          <w:lang w:val="en-US" w:eastAsia="zh-CN" w:bidi="ar-SA"/>
        </w:rPr>
        <w:t>根据委党组最新工作安排，我主要负责协助徐江博主任负责党风廉政建设和反腐败工作，协助郭斌副主任负责信息宣传工作并做好党组及各位委领导交办的其他各项工作。</w:t>
      </w:r>
      <w:r>
        <w:rPr>
          <w:rFonts w:hint="eastAsia" w:ascii="仿宋_GB2312" w:hAnsi="仿宋_GB2312" w:eastAsia="仿宋_GB2312" w:cs="仿宋_GB2312"/>
          <w:b/>
          <w:bCs/>
          <w:sz w:val="32"/>
          <w:szCs w:val="32"/>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color w:val="000000"/>
          <w:sz w:val="32"/>
          <w:szCs w:val="32"/>
          <w:shd w:val="clear" w:color="080000" w:fill="FFFFFF"/>
        </w:rPr>
        <w:t>1、认真</w:t>
      </w:r>
      <w:r>
        <w:rPr>
          <w:rFonts w:hint="eastAsia" w:ascii="楷体" w:hAnsi="楷体" w:eastAsia="楷体" w:cs="楷体"/>
          <w:b/>
          <w:bCs/>
          <w:color w:val="000000"/>
          <w:sz w:val="32"/>
          <w:szCs w:val="32"/>
          <w:shd w:val="clear" w:color="080000" w:fill="FFFFFF"/>
          <w:lang w:val="en-US" w:eastAsia="zh-CN"/>
        </w:rPr>
        <w:t>做好党风廉政建设和反腐败工作</w:t>
      </w:r>
      <w:r>
        <w:rPr>
          <w:rFonts w:hint="eastAsia" w:ascii="楷体" w:hAnsi="楷体" w:eastAsia="楷体" w:cs="楷体"/>
          <w:b/>
          <w:bCs/>
          <w:color w:val="000000"/>
          <w:sz w:val="32"/>
          <w:szCs w:val="32"/>
          <w:shd w:val="clear" w:color="080000" w:fill="FFFFFF"/>
        </w:rPr>
        <w:t>。</w:t>
      </w:r>
      <w:r>
        <w:rPr>
          <w:rFonts w:hint="eastAsia" w:ascii="仿宋_GB2312" w:hAnsi="仿宋_GB2312" w:eastAsia="仿宋_GB2312" w:cs="仿宋_GB2312"/>
          <w:kern w:val="2"/>
          <w:sz w:val="32"/>
          <w:szCs w:val="32"/>
          <w:lang w:val="en-US" w:eastAsia="zh-CN" w:bidi="ar-SA"/>
        </w:rPr>
        <w:t>根据委党组（委）年度党建工作统一安排，结合专题教育活动，认真抓好年度党风廉政建设和反腐败工作各项任务的落实。能认真学习贯彻习近平总书记关于全面从严治党的重要论述，特别是习近平总书记来陕考察重要讲话精神的学习贯彻落实，自觉学习各级有关文件精神和各级领导讲话指示，都能积极认真加以贯彻落实。按照委党组统一部署，结合驻委纪检组工作安排，积极协助配合做好专题学习教育活动，持续创新、灵活多样，不断丰富学教活动，拓展学习成果，机关党建工作成绩喜人。一年来，所属全体党员干部，目前没有发现有重大违纪违法行为者。</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sz w:val="32"/>
          <w:szCs w:val="32"/>
          <w:lang w:val="en-US" w:eastAsia="zh-CN"/>
        </w:rPr>
        <w:t> </w:t>
      </w:r>
      <w:r>
        <w:rPr>
          <w:rFonts w:hint="default"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val="en-US" w:eastAsia="zh-CN"/>
        </w:rPr>
        <w:t>积极做好信息宣传工作。</w:t>
      </w:r>
      <w:r>
        <w:rPr>
          <w:rFonts w:hint="eastAsia" w:ascii="仿宋_GB2312" w:hAnsi="仿宋_GB2312" w:eastAsia="仿宋_GB2312" w:cs="仿宋_GB2312"/>
          <w:kern w:val="2"/>
          <w:sz w:val="32"/>
          <w:szCs w:val="32"/>
          <w:lang w:val="en-US" w:eastAsia="zh-CN" w:bidi="ar-SA"/>
        </w:rPr>
        <w:t>按照委年度工作总体安排，认真协助郭斌副主任和委党政办积极做好信息宣传工作。年初以来，能以点带面，着眼全局，围绕中心，积极开展信息宣传工作。结合疫情防控、抗疫战役、复工复产、“六保”“六稳”，积极采写新闻宣传稿。围绕年度市级重大项目建设、区域经济发展、民生保障、秦岭生态保护、营商环境优化提升、服务业提质增效、信用体系建设、苏陕扶贫协作、脱贫攻坚成果巩固拓展、乡村振兴规划实施等重点工作积极撰写新闻信息102条（篇），截至目前被各级报刊、网站及新媒体刊用75条(篇)。</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3、扎实做好精准脱贫工作。一是积极参加中省脱贫成效考核培训。</w:t>
      </w:r>
      <w:r>
        <w:rPr>
          <w:rFonts w:hint="eastAsia" w:ascii="仿宋_GB2312" w:hAnsi="仿宋_GB2312" w:eastAsia="仿宋_GB2312" w:cs="仿宋_GB2312"/>
          <w:sz w:val="32"/>
          <w:szCs w:val="32"/>
          <w:lang w:val="en-US" w:eastAsia="zh-CN"/>
        </w:rPr>
        <w:t>11月份，根据委领导工作安排，先后参加了国务院扶贫办在北京组织的2020年脱贫成效考核专题培训和陕西省发改委在西安组织的苏陕扶贫协作2020年迎接国家考核专题辅导培训与动员部署安排，并圆满通过培训业务考核，取得优异成绩。</w:t>
      </w:r>
      <w:r>
        <w:rPr>
          <w:rFonts w:hint="eastAsia" w:ascii="仿宋_GB2312" w:hAnsi="仿宋_GB2312" w:eastAsia="仿宋_GB2312" w:cs="仿宋_GB2312"/>
          <w:b/>
          <w:bCs/>
          <w:sz w:val="32"/>
          <w:szCs w:val="32"/>
          <w:lang w:val="en-US" w:eastAsia="zh-CN"/>
        </w:rPr>
        <w:t>二是认真参加国家东西部扶贫协作考核。</w:t>
      </w:r>
      <w:r>
        <w:rPr>
          <w:rFonts w:hint="eastAsia" w:ascii="仿宋_GB2312" w:hAnsi="仿宋_GB2312" w:eastAsia="仿宋_GB2312" w:cs="仿宋_GB2312"/>
          <w:sz w:val="32"/>
          <w:szCs w:val="32"/>
          <w:lang w:val="en-US" w:eastAsia="zh-CN"/>
        </w:rPr>
        <w:t>元月份根据委工作安排，有幸参加国务院扶贫办组织的“广西--广东”东西部扶贫协作2019年年度考核，经过前后20天的艰辛工作，胜利圆满完成考核任务。12月份，根据委领导工作安排，有幸参加国务院扶贫办组织的“吉林--浙江”2020年年度扶贫协作考核。经过前后近30天的业务培训、实地考核，顺利圆满完成考核任务。</w:t>
      </w:r>
      <w:r>
        <w:rPr>
          <w:rFonts w:hint="eastAsia" w:ascii="仿宋_GB2312" w:hAnsi="仿宋_GB2312" w:eastAsia="仿宋_GB2312" w:cs="仿宋_GB2312"/>
          <w:b/>
          <w:bCs/>
          <w:sz w:val="32"/>
          <w:szCs w:val="32"/>
          <w:lang w:val="en-US" w:eastAsia="zh-CN"/>
        </w:rPr>
        <w:t>三是认真做好脱贫群众帮扶工作。</w:t>
      </w:r>
      <w:r>
        <w:rPr>
          <w:rFonts w:hint="eastAsia" w:ascii="仿宋_GB2312" w:hAnsi="仿宋_GB2312" w:eastAsia="仿宋_GB2312" w:cs="仿宋_GB2312"/>
          <w:sz w:val="32"/>
          <w:szCs w:val="32"/>
          <w:lang w:val="en-US" w:eastAsia="zh-CN"/>
        </w:rPr>
        <w:t>根据年度工作安排，结合自己联户包扶工作实际，积极认真做好5户在册脱贫户的返贫监测和脱贫成果巩固提升，扎实做好6户建档立卡脱贫户的精准帮扶工作。一年来，通过电话随访75次，微信聊天发送各类惠民政策、科管知识、劳务信息、生活常识等信息245条，入户走访20多户次、节日慰问12人次等形式，及时了解掌握脱贫户生产生活情况，第一时间调整帮扶措施，精准施策；积极协助落实各项惠民政策，确保所包扶户稳定脱贫不返贫。</w:t>
      </w:r>
      <w:r>
        <w:rPr>
          <w:rFonts w:hint="eastAsia" w:ascii="仿宋_GB2312" w:hAnsi="仿宋_GB2312" w:eastAsia="仿宋_GB2312" w:cs="仿宋_GB2312"/>
          <w:b/>
          <w:bCs/>
          <w:sz w:val="32"/>
          <w:szCs w:val="32"/>
          <w:lang w:val="en-US" w:eastAsia="zh-CN"/>
        </w:rPr>
        <w:t>四是配合做好委脱贫办的工作。</w:t>
      </w:r>
      <w:r>
        <w:rPr>
          <w:rFonts w:hint="eastAsia" w:ascii="仿宋_GB2312" w:hAnsi="仿宋_GB2312" w:eastAsia="仿宋_GB2312" w:cs="仿宋_GB2312"/>
          <w:sz w:val="32"/>
          <w:szCs w:val="32"/>
          <w:lang w:val="en-US" w:eastAsia="zh-CN"/>
        </w:rPr>
        <w:t>按照委领导安排，积极及时配合委脱贫办做好项目督查、信息报送、工作协调、调研督战等各项脱贫工作。全年完成信息报送56条（篇），调研报告4篇，其中2篇被省级以上媒体刊载。</w:t>
      </w:r>
      <w:r>
        <w:rPr>
          <w:rFonts w:hint="eastAsia" w:ascii="仿宋_GB2312" w:hAnsi="仿宋_GB2312" w:eastAsia="仿宋_GB2312" w:cs="仿宋_GB2312"/>
          <w:b/>
          <w:bCs/>
          <w:sz w:val="32"/>
          <w:szCs w:val="32"/>
          <w:lang w:val="en-US" w:eastAsia="zh-CN"/>
        </w:rPr>
        <w:t>五是做好委脱贫攻坚工作宣传。</w:t>
      </w:r>
      <w:r>
        <w:rPr>
          <w:rFonts w:hint="eastAsia" w:ascii="仿宋_GB2312" w:hAnsi="仿宋_GB2312" w:eastAsia="仿宋_GB2312" w:cs="仿宋_GB2312"/>
          <w:sz w:val="32"/>
          <w:szCs w:val="32"/>
          <w:lang w:val="en-US" w:eastAsia="zh-CN"/>
        </w:rPr>
        <w:t>结合市发改委年度脱贫攻坚工作实际，积极采写委脱贫攻坚新闻信息。市发改</w:t>
      </w:r>
      <w:r>
        <w:rPr>
          <w:rFonts w:hint="eastAsia" w:ascii="仿宋_GB2312" w:hAnsi="仿宋_GB2312" w:eastAsia="仿宋_GB2312" w:cs="仿宋_GB2312"/>
          <w:sz w:val="32"/>
          <w:szCs w:val="32"/>
        </w:rPr>
        <w:t>委包扶工作经验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典型案例、工作信息</w:t>
      </w:r>
      <w:r>
        <w:rPr>
          <w:rFonts w:hint="eastAsia" w:ascii="仿宋_GB2312" w:hAnsi="仿宋_GB2312" w:eastAsia="仿宋_GB2312" w:cs="仿宋_GB2312"/>
          <w:sz w:val="32"/>
          <w:szCs w:val="32"/>
        </w:rPr>
        <w:t>被中国网、</w:t>
      </w:r>
      <w:r>
        <w:rPr>
          <w:rFonts w:hint="eastAsia" w:ascii="仿宋_GB2312" w:hAnsi="仿宋_GB2312" w:eastAsia="仿宋_GB2312" w:cs="仿宋_GB2312"/>
          <w:sz w:val="32"/>
          <w:szCs w:val="32"/>
          <w:lang w:eastAsia="zh-CN"/>
        </w:rPr>
        <w:t>人民网、</w:t>
      </w:r>
      <w:r>
        <w:rPr>
          <w:rFonts w:hint="eastAsia" w:ascii="仿宋_GB2312" w:hAnsi="仿宋_GB2312" w:eastAsia="仿宋_GB2312" w:cs="仿宋_GB2312"/>
          <w:sz w:val="32"/>
          <w:szCs w:val="32"/>
          <w:lang w:val="en-US" w:eastAsia="zh-CN"/>
        </w:rPr>
        <w:t>中华网、</w:t>
      </w:r>
      <w:r>
        <w:rPr>
          <w:rFonts w:hint="eastAsia" w:ascii="仿宋_GB2312" w:hAnsi="仿宋_GB2312" w:eastAsia="仿宋_GB2312" w:cs="仿宋_GB2312"/>
          <w:sz w:val="32"/>
          <w:szCs w:val="32"/>
        </w:rPr>
        <w:t>新浪网</w:t>
      </w:r>
      <w:r>
        <w:rPr>
          <w:rFonts w:hint="eastAsia" w:ascii="仿宋_GB2312" w:hAnsi="仿宋_GB2312" w:eastAsia="仿宋_GB2312" w:cs="仿宋_GB2312"/>
          <w:sz w:val="32"/>
          <w:szCs w:val="32"/>
          <w:lang w:eastAsia="zh-CN"/>
        </w:rPr>
        <w:t>、搜狐网、凤凰网、今日头条、易网、</w:t>
      </w:r>
      <w:r>
        <w:rPr>
          <w:rFonts w:hint="eastAsia" w:ascii="仿宋_GB2312" w:hAnsi="仿宋_GB2312" w:eastAsia="仿宋_GB2312" w:cs="仿宋_GB2312"/>
          <w:sz w:val="32"/>
          <w:szCs w:val="32"/>
          <w:lang w:val="en-US" w:eastAsia="zh-CN"/>
        </w:rPr>
        <w:t>西部网、</w:t>
      </w:r>
      <w:r>
        <w:rPr>
          <w:rFonts w:hint="eastAsia" w:ascii="仿宋_GB2312" w:hAnsi="仿宋_GB2312" w:eastAsia="仿宋_GB2312" w:cs="仿宋_GB2312"/>
          <w:sz w:val="32"/>
          <w:szCs w:val="32"/>
          <w:lang w:eastAsia="zh-CN"/>
        </w:rPr>
        <w:t>陕西科技传媒网、</w:t>
      </w:r>
      <w:r>
        <w:rPr>
          <w:rFonts w:hint="eastAsia" w:ascii="仿宋_GB2312" w:hAnsi="仿宋_GB2312" w:eastAsia="仿宋_GB2312" w:cs="仿宋_GB2312"/>
          <w:sz w:val="32"/>
          <w:szCs w:val="32"/>
          <w:lang w:val="en-US" w:eastAsia="zh-CN"/>
        </w:rPr>
        <w:t>陕西发展观察网</w:t>
      </w:r>
      <w:r>
        <w:rPr>
          <w:rFonts w:hint="eastAsia" w:ascii="仿宋_GB2312" w:hAnsi="仿宋_GB2312" w:eastAsia="仿宋_GB2312" w:cs="仿宋_GB2312"/>
          <w:sz w:val="32"/>
          <w:szCs w:val="32"/>
        </w:rPr>
        <w:t>和《陕西发改》等中省媒体相续转载、宣传和报道，网络点击量</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多万次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仅今年被中央级媒体专题</w:t>
      </w:r>
      <w:r>
        <w:rPr>
          <w:rFonts w:hint="eastAsia" w:ascii="仿宋_GB2312" w:hAnsi="仿宋_GB2312" w:eastAsia="仿宋_GB2312" w:cs="仿宋_GB2312"/>
          <w:sz w:val="32"/>
          <w:szCs w:val="32"/>
          <w:lang w:val="en-US" w:eastAsia="zh-CN"/>
        </w:rPr>
        <w:t>刊载11篇</w:t>
      </w:r>
      <w:r>
        <w:rPr>
          <w:rFonts w:hint="eastAsia" w:ascii="仿宋_GB2312" w:hAnsi="仿宋_GB2312" w:eastAsia="仿宋_GB2312" w:cs="仿宋_GB2312"/>
          <w:sz w:val="32"/>
          <w:szCs w:val="32"/>
        </w:rPr>
        <w:t>，省级媒体</w:t>
      </w:r>
      <w:r>
        <w:rPr>
          <w:rFonts w:hint="eastAsia" w:ascii="仿宋_GB2312" w:hAnsi="仿宋_GB2312" w:eastAsia="仿宋_GB2312" w:cs="仿宋_GB2312"/>
          <w:sz w:val="32"/>
          <w:szCs w:val="32"/>
          <w:lang w:val="en-US" w:eastAsia="zh-CN"/>
        </w:rPr>
        <w:t>刊载15篇</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val="en-US" w:eastAsia="zh-CN"/>
        </w:rPr>
        <w:t>六是认真做好脱贫攻坚成效市际交叉督战督查。</w:t>
      </w:r>
      <w:r>
        <w:rPr>
          <w:rFonts w:hint="eastAsia" w:ascii="仿宋_GB2312" w:hAnsi="仿宋_GB2312" w:eastAsia="仿宋_GB2312" w:cs="仿宋_GB2312"/>
          <w:sz w:val="32"/>
          <w:szCs w:val="32"/>
          <w:lang w:val="en-US" w:eastAsia="zh-CN"/>
        </w:rPr>
        <w:t>根据市上统一安排，7月份不顾家人住院，依然冒着酷暑，积极带队参加脱贫攻坚成效市际交叉督战督查工作，先后奔波洛南</w:t>
      </w:r>
      <w:r>
        <w:rPr>
          <w:rFonts w:hint="eastAsia" w:ascii="仿宋_GB2312" w:hAnsi="仿宋_GB2312" w:eastAsia="仿宋_GB2312" w:cs="仿宋_GB2312"/>
          <w:sz w:val="32"/>
          <w:szCs w:val="32"/>
        </w:rPr>
        <w:t>县16个镇办</w:t>
      </w:r>
      <w:r>
        <w:rPr>
          <w:rFonts w:hint="eastAsia" w:ascii="仿宋_GB2312" w:hAnsi="仿宋_GB2312" w:eastAsia="仿宋_GB2312" w:cs="仿宋_GB2312"/>
          <w:sz w:val="32"/>
          <w:szCs w:val="32"/>
          <w:lang w:val="en-US" w:eastAsia="zh-CN"/>
        </w:rPr>
        <w:t>的21</w:t>
      </w:r>
      <w:r>
        <w:rPr>
          <w:rFonts w:hint="eastAsia" w:ascii="仿宋_GB2312" w:hAnsi="仿宋_GB2312" w:eastAsia="仿宋_GB2312" w:cs="仿宋_GB2312"/>
          <w:sz w:val="32"/>
          <w:szCs w:val="32"/>
        </w:rPr>
        <w:t>个村（居）</w:t>
      </w:r>
      <w:r>
        <w:rPr>
          <w:rFonts w:hint="eastAsia" w:ascii="仿宋_GB2312" w:hAnsi="仿宋_GB2312" w:eastAsia="仿宋_GB2312" w:cs="仿宋_GB2312"/>
          <w:sz w:val="32"/>
          <w:szCs w:val="32"/>
          <w:lang w:val="en-US" w:eastAsia="zh-CN"/>
        </w:rPr>
        <w:t>，圆满完成了市上交办的脱贫攻坚成效市际交叉督战督查任务。</w:t>
      </w:r>
      <w:r>
        <w:rPr>
          <w:rFonts w:hint="eastAsia" w:ascii="仿宋_GB2312" w:hAnsi="仿宋_GB2312" w:eastAsia="仿宋_GB2312" w:cs="仿宋_GB2312"/>
          <w:sz w:val="32"/>
          <w:szCs w:val="32"/>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w:t>
      </w:r>
      <w:r>
        <w:rPr>
          <w:rFonts w:hint="eastAsia" w:ascii="楷体" w:hAnsi="楷体" w:eastAsia="楷体" w:cs="楷体"/>
          <w:b/>
          <w:bCs/>
          <w:color w:val="000000"/>
          <w:kern w:val="0"/>
          <w:sz w:val="32"/>
          <w:szCs w:val="32"/>
          <w:shd w:val="clear" w:color="080000" w:fill="FFFFFF"/>
          <w:lang w:val="en-US" w:eastAsia="zh-CN" w:bidi="ar"/>
        </w:rPr>
        <w:t>认真做好专项调研。</w:t>
      </w:r>
      <w:r>
        <w:rPr>
          <w:rFonts w:hint="eastAsia" w:ascii="仿宋_GB2312" w:hAnsi="仿宋_GB2312" w:eastAsia="仿宋_GB2312" w:cs="仿宋_GB2312"/>
          <w:sz w:val="32"/>
          <w:szCs w:val="32"/>
          <w:lang w:val="en-US" w:eastAsia="zh-CN"/>
        </w:rPr>
        <w:t>根据市上年度统筹计划安排，积极参加商洛市农村饮水安全大排查大整治、商洛市《</w:t>
      </w:r>
      <w:r>
        <w:rPr>
          <w:rFonts w:hint="default" w:ascii="仿宋_GB2312" w:hAnsi="仿宋_GB2312" w:eastAsia="仿宋_GB2312" w:cs="仿宋_GB2312"/>
          <w:sz w:val="32"/>
          <w:szCs w:val="32"/>
          <w:lang w:val="en-US" w:eastAsia="zh-CN"/>
        </w:rPr>
        <w:t>商洛市农村居民饮水安全管理条例》</w:t>
      </w:r>
      <w:r>
        <w:rPr>
          <w:rFonts w:hint="eastAsia" w:ascii="仿宋_GB2312" w:hAnsi="仿宋_GB2312" w:eastAsia="仿宋_GB2312" w:cs="仿宋_GB2312"/>
          <w:sz w:val="32"/>
          <w:szCs w:val="32"/>
          <w:lang w:val="en-US" w:eastAsia="zh-CN"/>
        </w:rPr>
        <w:t>实施情况专项调研、商洛市易地扶贫搬迁后续扶持项目建设等专题调研7次，完成调研报告7份，其中4份被各级媒体刊载。</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楷体" w:hAnsi="楷体" w:eastAsia="楷体" w:cs="楷体"/>
          <w:b/>
          <w:bCs/>
          <w:color w:val="000000"/>
          <w:kern w:val="0"/>
          <w:sz w:val="32"/>
          <w:szCs w:val="32"/>
          <w:shd w:val="clear" w:color="080000" w:fill="FFFFFF"/>
          <w:lang w:val="en-US" w:eastAsia="zh-CN" w:bidi="ar"/>
        </w:rPr>
        <w:t>做好市级重大项目督战督查。</w:t>
      </w:r>
      <w:r>
        <w:rPr>
          <w:rFonts w:hint="eastAsia" w:ascii="仿宋_GB2312" w:hAnsi="仿宋_GB2312" w:eastAsia="仿宋_GB2312" w:cs="仿宋_GB2312"/>
          <w:sz w:val="32"/>
          <w:szCs w:val="32"/>
          <w:lang w:val="en-US" w:eastAsia="zh-CN"/>
        </w:rPr>
        <w:t>依据市发改委年度阶段性工作计划部署，积极带队赴县区参与市级重大项目建设督战督查4次，撰写专题报告4篇，其中2篇被省级媒体刊载。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color w:val="000000"/>
          <w:kern w:val="0"/>
          <w:sz w:val="32"/>
          <w:szCs w:val="32"/>
          <w:shd w:val="clear" w:color="080000" w:fill="FFFFFF"/>
          <w:lang w:val="en-US" w:eastAsia="zh-CN" w:bidi="ar"/>
        </w:rPr>
        <w:t>6、积极参与学术论文研讨。</w:t>
      </w:r>
      <w:r>
        <w:rPr>
          <w:rFonts w:hint="eastAsia" w:ascii="仿宋_GB2312" w:hAnsi="仿宋_GB2312" w:eastAsia="仿宋_GB2312" w:cs="仿宋_GB2312"/>
          <w:sz w:val="32"/>
          <w:szCs w:val="32"/>
          <w:lang w:val="en-US" w:eastAsia="zh-CN"/>
        </w:rPr>
        <w:t>根据陕西省发改委年度工作安排部署，积极参与陕西省发改委组织的陕西省发改系统2020年度青年干部经济论坛论文集活动，报送论文2篇，其中1篇论文荣获陕西省发改系统2020年度青年干部经济论坛论文评选三等奖。</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color w:val="000000"/>
          <w:kern w:val="0"/>
          <w:sz w:val="32"/>
          <w:szCs w:val="32"/>
          <w:shd w:val="clear" w:color="080000" w:fill="FFFFFF"/>
          <w:lang w:val="en-US" w:eastAsia="zh-CN" w:bidi="ar"/>
        </w:rPr>
        <w:t>7、认真参与法治政府建设。</w:t>
      </w:r>
      <w:r>
        <w:rPr>
          <w:rFonts w:hint="eastAsia" w:ascii="仿宋_GB2312" w:hAnsi="仿宋_GB2312" w:eastAsia="仿宋_GB2312" w:cs="仿宋_GB2312"/>
          <w:sz w:val="32"/>
          <w:szCs w:val="32"/>
          <w:lang w:val="en-US" w:eastAsia="zh-CN"/>
        </w:rPr>
        <w:t>按照市政法委的年度工作安排，积极参与法治政府建设和市法学会的各项活动，撰写提交法治法学研究论文4篇，被陕西省法学会评选为陕西省农村法学研究会常务理事，被市政法委推荐为陕西省法制专家库依法治省专家库专业人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color w:val="000000"/>
          <w:kern w:val="0"/>
          <w:sz w:val="32"/>
          <w:szCs w:val="32"/>
          <w:shd w:val="clear" w:color="080000" w:fill="FFFFFF"/>
          <w:lang w:val="en-US" w:eastAsia="zh-CN" w:bidi="ar"/>
        </w:rPr>
        <w:t>8、积极参与人防演练。</w:t>
      </w:r>
      <w:r>
        <w:rPr>
          <w:rFonts w:hint="eastAsia" w:ascii="仿宋_GB2312" w:hAnsi="仿宋_GB2312" w:eastAsia="仿宋_GB2312" w:cs="仿宋_GB2312"/>
          <w:sz w:val="32"/>
          <w:szCs w:val="32"/>
          <w:lang w:val="en-US" w:eastAsia="zh-CN"/>
        </w:rPr>
        <w:t>根据委领导安排，结合市年度工作计划，积极参与市人防演练。8月份，自觉放弃年度休假8天，积极参加商洛市“秦防--2020”陕西省人民防空演练，被表彰为“秦防--2020”陕西省人民防空演练先进个人。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default" w:ascii="仿宋_GB2312" w:hAnsi="仿宋_GB2312" w:eastAsia="仿宋_GB2312" w:cs="仿宋_GB2312"/>
          <w:sz w:val="32"/>
          <w:szCs w:val="32"/>
          <w:lang w:val="en-US" w:eastAsia="zh-CN"/>
        </w:rPr>
      </w:pPr>
      <w:r>
        <w:rPr>
          <w:rFonts w:hint="eastAsia" w:ascii="楷体" w:hAnsi="楷体" w:eastAsia="楷体" w:cs="楷体"/>
          <w:b/>
          <w:bCs/>
          <w:color w:val="000000"/>
          <w:kern w:val="0"/>
          <w:sz w:val="32"/>
          <w:szCs w:val="32"/>
          <w:shd w:val="clear" w:color="080000" w:fill="FFFFFF"/>
          <w:lang w:val="en-US" w:eastAsia="zh-CN" w:bidi="ar"/>
        </w:rPr>
        <w:t>9、扎实做好干部考察。</w:t>
      </w:r>
      <w:r>
        <w:rPr>
          <w:rFonts w:hint="eastAsia" w:ascii="仿宋_GB2312" w:hAnsi="仿宋_GB2312" w:eastAsia="仿宋_GB2312" w:cs="仿宋_GB2312"/>
          <w:sz w:val="32"/>
          <w:szCs w:val="32"/>
          <w:lang w:val="en-US" w:eastAsia="zh-CN"/>
        </w:rPr>
        <w:t>依据市委组织部年度干部录用晋升考察的有关通知精神，根据委领导安排，先后带队多次赴榆林、西安、商州等有关单位，严格按照干部考察的相关规定和有关要求，圆满完成了2名新录用干部和1名拟晋升职务干部的考察工作，所提交的考察档案资料得到市委组织部业务科室的一致好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10、认真</w:t>
      </w:r>
      <w:r>
        <w:rPr>
          <w:rFonts w:hint="default" w:ascii="仿宋_GB2312" w:hAnsi="仿宋_GB2312" w:eastAsia="仿宋_GB2312" w:cs="仿宋_GB2312"/>
          <w:b/>
          <w:bCs/>
          <w:sz w:val="32"/>
          <w:szCs w:val="32"/>
          <w:lang w:val="en-US" w:eastAsia="zh-CN"/>
        </w:rPr>
        <w:t>做好其他各项工作。</w:t>
      </w:r>
      <w:r>
        <w:rPr>
          <w:rFonts w:hint="default" w:ascii="仿宋_GB2312" w:hAnsi="仿宋_GB2312" w:eastAsia="仿宋_GB2312" w:cs="仿宋_GB2312"/>
          <w:sz w:val="32"/>
          <w:szCs w:val="32"/>
          <w:lang w:val="en-US" w:eastAsia="zh-CN"/>
        </w:rPr>
        <w:t>发改委工作任务重、头绪多，涉及</w:t>
      </w:r>
      <w:r>
        <w:rPr>
          <w:rFonts w:hint="eastAsia" w:ascii="仿宋_GB2312" w:hAnsi="仿宋_GB2312" w:eastAsia="仿宋_GB2312" w:cs="仿宋_GB2312"/>
          <w:sz w:val="32"/>
          <w:szCs w:val="32"/>
          <w:lang w:val="en-US" w:eastAsia="zh-CN"/>
        </w:rPr>
        <w:t>面</w:t>
      </w:r>
      <w:r>
        <w:rPr>
          <w:rFonts w:hint="default" w:ascii="仿宋_GB2312" w:hAnsi="仿宋_GB2312" w:eastAsia="仿宋_GB2312" w:cs="仿宋_GB2312"/>
          <w:sz w:val="32"/>
          <w:szCs w:val="32"/>
          <w:lang w:val="en-US" w:eastAsia="zh-CN"/>
        </w:rPr>
        <w:t>广，而</w:t>
      </w:r>
      <w:r>
        <w:rPr>
          <w:rFonts w:hint="eastAsia" w:ascii="仿宋_GB2312" w:hAnsi="仿宋_GB2312" w:eastAsia="仿宋_GB2312" w:cs="仿宋_GB2312"/>
          <w:sz w:val="32"/>
          <w:szCs w:val="32"/>
          <w:lang w:val="en-US" w:eastAsia="zh-CN"/>
        </w:rPr>
        <w:t>机构改革使</w:t>
      </w:r>
      <w:r>
        <w:rPr>
          <w:rFonts w:hint="default"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val="en-US" w:eastAsia="zh-CN"/>
        </w:rPr>
        <w:t>人更少事更多。一年来，能</w:t>
      </w:r>
      <w:r>
        <w:rPr>
          <w:rFonts w:hint="default" w:ascii="仿宋_GB2312" w:hAnsi="仿宋_GB2312" w:eastAsia="仿宋_GB2312" w:cs="仿宋_GB2312"/>
          <w:sz w:val="32"/>
          <w:szCs w:val="32"/>
          <w:lang w:val="en-US" w:eastAsia="zh-CN"/>
        </w:rPr>
        <w:t>根据委党组和委领导安排，在完成自身职责内工作的基础上，勇于担当、认真完成各位领导交办的其他各项临时性工作。只要</w:t>
      </w:r>
      <w:r>
        <w:rPr>
          <w:rFonts w:hint="eastAsia" w:ascii="仿宋_GB2312" w:hAnsi="仿宋_GB2312" w:eastAsia="仿宋_GB2312" w:cs="仿宋_GB2312"/>
          <w:sz w:val="32"/>
          <w:szCs w:val="32"/>
          <w:lang w:val="en-US" w:eastAsia="zh-CN"/>
        </w:rPr>
        <w:t>是</w:t>
      </w:r>
      <w:r>
        <w:rPr>
          <w:rFonts w:hint="default" w:ascii="仿宋_GB2312" w:hAnsi="仿宋_GB2312" w:eastAsia="仿宋_GB2312" w:cs="仿宋_GB2312"/>
          <w:sz w:val="32"/>
          <w:szCs w:val="32"/>
          <w:lang w:val="en-US" w:eastAsia="zh-CN"/>
        </w:rPr>
        <w:t>工作需要，从不分是份内还是份外，自己都是抱着极大的热情，全身心地投入，尽心尽力地完成各项任务。</w:t>
      </w:r>
      <w:r>
        <w:rPr>
          <w:rFonts w:hint="eastAsia" w:ascii="仿宋_GB2312" w:hAnsi="仿宋_GB2312" w:eastAsia="仿宋_GB2312" w:cs="仿宋_GB2312"/>
          <w:sz w:val="32"/>
          <w:szCs w:val="32"/>
          <w:lang w:val="en-US" w:eastAsia="zh-CN"/>
        </w:rPr>
        <w:t>年初以来</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先后参加省市各类会议（培训）89次，拟定传达提纲89份，提交工作建议65份。</w:t>
      </w:r>
      <w:r>
        <w:rPr>
          <w:rFonts w:hint="default" w:ascii="仿宋_GB2312" w:hAnsi="仿宋_GB2312" w:eastAsia="仿宋_GB2312" w:cs="仿宋_GB2312"/>
          <w:sz w:val="32"/>
          <w:szCs w:val="32"/>
          <w:lang w:val="en-US" w:eastAsia="zh-CN"/>
        </w:rPr>
        <w:br w:type="textWrapping"/>
      </w:r>
      <w:r>
        <w:rPr>
          <w:rFonts w:hint="default"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b/>
          <w:bCs/>
          <w:sz w:val="32"/>
          <w:szCs w:val="32"/>
          <w:lang w:val="en-US" w:eastAsia="zh-CN"/>
        </w:rPr>
        <w:t xml:space="preserve">三、 </w:t>
      </w:r>
      <w:r>
        <w:rPr>
          <w:rFonts w:hint="eastAsia" w:ascii="仿宋_GB2312" w:hAnsi="仿宋_GB2312" w:eastAsia="仿宋_GB2312" w:cs="仿宋_GB2312"/>
          <w:b/>
          <w:bCs/>
          <w:sz w:val="32"/>
          <w:szCs w:val="32"/>
          <w:lang w:val="en-US" w:eastAsia="zh-CN"/>
        </w:rPr>
        <w:t>克己</w:t>
      </w:r>
      <w:r>
        <w:rPr>
          <w:rFonts w:hint="default" w:ascii="仿宋_GB2312" w:hAnsi="仿宋_GB2312" w:eastAsia="仿宋_GB2312" w:cs="仿宋_GB2312"/>
          <w:b/>
          <w:bCs/>
          <w:sz w:val="32"/>
          <w:szCs w:val="32"/>
          <w:lang w:val="en-US" w:eastAsia="zh-CN"/>
        </w:rPr>
        <w:t>廉洁奉公，勤政务实</w:t>
      </w:r>
      <w:r>
        <w:rPr>
          <w:rFonts w:hint="eastAsia" w:ascii="仿宋_GB2312" w:hAnsi="仿宋_GB2312" w:eastAsia="仿宋_GB2312" w:cs="仿宋_GB2312"/>
          <w:b/>
          <w:bCs/>
          <w:sz w:val="32"/>
          <w:szCs w:val="32"/>
          <w:lang w:val="en-US" w:eastAsia="zh-CN"/>
        </w:rPr>
        <w:t>高效</w:t>
      </w:r>
      <w:r>
        <w:rPr>
          <w:rFonts w:hint="default" w:ascii="仿宋_GB2312" w:hAnsi="仿宋_GB2312" w:eastAsia="仿宋_GB2312" w:cs="仿宋_GB2312"/>
          <w:b/>
          <w:bCs/>
          <w:sz w:val="32"/>
          <w:szCs w:val="32"/>
          <w:lang w:val="en-US" w:eastAsia="zh-CN"/>
        </w:rPr>
        <w:br w:type="textWrapping"/>
      </w:r>
      <w:r>
        <w:rPr>
          <w:rFonts w:hint="default"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一年来，认真参加各级组织的廉政学习教育活动，</w:t>
      </w:r>
      <w:r>
        <w:rPr>
          <w:rFonts w:hint="eastAsia" w:ascii="仿宋_GB2312" w:hAnsi="仿宋_GB2312" w:eastAsia="仿宋_GB2312" w:cs="仿宋_GB2312"/>
          <w:sz w:val="32"/>
          <w:szCs w:val="32"/>
          <w:lang w:val="en-US" w:eastAsia="zh-CN"/>
        </w:rPr>
        <w:t>自觉</w:t>
      </w:r>
      <w:r>
        <w:rPr>
          <w:rFonts w:hint="default" w:ascii="仿宋_GB2312" w:hAnsi="仿宋_GB2312" w:eastAsia="仿宋_GB2312" w:cs="仿宋_GB2312"/>
          <w:sz w:val="32"/>
          <w:szCs w:val="32"/>
          <w:lang w:val="en-US" w:eastAsia="zh-CN"/>
        </w:rPr>
        <w:t>遵守《中国共产党党员领导干部廉洁从政若干准则》，深入学习《</w:t>
      </w:r>
      <w:r>
        <w:rPr>
          <w:rFonts w:hint="eastAsia" w:ascii="仿宋_GB2312" w:hAnsi="仿宋_GB2312" w:eastAsia="仿宋_GB2312" w:cs="仿宋_GB2312"/>
          <w:sz w:val="32"/>
          <w:szCs w:val="32"/>
          <w:lang w:val="en-US" w:eastAsia="zh-CN"/>
        </w:rPr>
        <w:t>中国共产党</w:t>
      </w:r>
      <w:r>
        <w:rPr>
          <w:rFonts w:hint="default" w:ascii="仿宋_GB2312" w:hAnsi="仿宋_GB2312" w:eastAsia="仿宋_GB2312" w:cs="仿宋_GB2312"/>
          <w:sz w:val="32"/>
          <w:szCs w:val="32"/>
          <w:lang w:val="en-US" w:eastAsia="zh-CN"/>
        </w:rPr>
        <w:t>党章》《中国共产党党内监督条例》《中国共产党党风纪律处分条例》以及《预防职务犯罪》等有关党纪、法规，牢固树立为群众服务的思想，努力工作，切实为大家服务。能坚决执行党内监督</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val="en-US" w:eastAsia="zh-CN"/>
        </w:rPr>
        <w:t>各项制度，严格落实领导干部报告个人有关事项和“一岗双责”</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党风廉政“五个一”工作制度等有关规定。年初积极认真签订《廉政目标责任书》，明确了廉政责任，自觉践行廉洁自律的各项规定，切实做到“慎权、慎欲、慎独、慎微”。认真参加廉政教育学习，观看廉政警示教育片，牢固树立马克思主义世界观、人生观和价值观。严格服从党和组织的工作大局，坚持按原则和程序办事。从不把个人利益和局部利益凌驾于组织利益和全局利益之上，不搞阳奉阴违，不搞上有政策下有对策，做到了有令则行，有禁则止</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时刻与各级党组织保持高度一致，处处事事向中央基准看齐，</w:t>
      </w:r>
      <w:r>
        <w:rPr>
          <w:rFonts w:hint="eastAsia" w:ascii="仿宋_GB2312" w:hAnsi="仿宋_GB2312" w:eastAsia="仿宋_GB2312" w:cs="仿宋_GB2312"/>
          <w:sz w:val="32"/>
          <w:szCs w:val="32"/>
          <w:lang w:val="en-US" w:eastAsia="zh-CN"/>
        </w:rPr>
        <w:t>确</w:t>
      </w:r>
      <w:r>
        <w:rPr>
          <w:rFonts w:hint="default" w:ascii="仿宋_GB2312" w:hAnsi="仿宋_GB2312" w:eastAsia="仿宋_GB2312" w:cs="仿宋_GB2312"/>
          <w:sz w:val="32"/>
          <w:szCs w:val="32"/>
          <w:lang w:val="en-US" w:eastAsia="zh-CN"/>
        </w:rPr>
        <w:t>保政令畅通。坚持洁身自好，率先垂范、以身作则，严格约束自己的子女及亲属，切实做到了高标准、严要求。坚持厉行节约，反对奢侈浪费，没有用公务经费进行个人消费的损公肥私行为。在下基层时，</w:t>
      </w:r>
      <w:r>
        <w:rPr>
          <w:rFonts w:hint="eastAsia" w:ascii="仿宋_GB2312" w:hAnsi="仿宋_GB2312" w:eastAsia="仿宋_GB2312" w:cs="仿宋_GB2312"/>
          <w:sz w:val="32"/>
          <w:szCs w:val="32"/>
          <w:lang w:val="en-US" w:eastAsia="zh-CN"/>
        </w:rPr>
        <w:t>能</w:t>
      </w:r>
      <w:r>
        <w:rPr>
          <w:rFonts w:hint="default" w:ascii="仿宋_GB2312" w:hAnsi="仿宋_GB2312" w:eastAsia="仿宋_GB2312" w:cs="仿宋_GB2312"/>
          <w:sz w:val="32"/>
          <w:szCs w:val="32"/>
          <w:lang w:val="en-US" w:eastAsia="zh-CN"/>
        </w:rPr>
        <w:t>严格落实中央八项规定，没有违规违纪行为发生。在</w:t>
      </w:r>
      <w:r>
        <w:rPr>
          <w:rFonts w:hint="eastAsia" w:ascii="仿宋_GB2312" w:hAnsi="仿宋_GB2312" w:eastAsia="仿宋_GB2312" w:cs="仿宋_GB2312"/>
          <w:sz w:val="32"/>
          <w:szCs w:val="32"/>
          <w:lang w:val="en-US" w:eastAsia="zh-CN"/>
        </w:rPr>
        <w:t>工作、生活</w:t>
      </w:r>
      <w:r>
        <w:rPr>
          <w:rFonts w:hint="default" w:ascii="仿宋_GB2312" w:hAnsi="仿宋_GB2312" w:eastAsia="仿宋_GB2312" w:cs="仿宋_GB2312"/>
          <w:sz w:val="32"/>
          <w:szCs w:val="32"/>
          <w:lang w:val="en-US" w:eastAsia="zh-CN"/>
        </w:rPr>
        <w:t>中，能够坚持做到按政策和原则办事，从未出现利用本人职权和职务影响充当中介等谋取非法利益的行为。一年来，时刻对照廉洁自律的规定约束自己，无违纪违法现象发生。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四、精准对标查找，摸清问题根源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过我个人认真梳理分析，认为我个人主要存在以下问题：一是个人学习不够，特别是对最新政治理论、经济法规和产业政策的学习钻的不精、学的不深，还需进一步加强；二是推进工作力度不大，个别工作中还有不到位的地方，需要进一步提升；三是对个人管理不严，有迟到早退现象发生，需要进一步加以克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五、努力改进措施，扎实稳步创新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下一步，我将结合商洛市委市政府和商洛市发改新年度工作部署安排，坚持问题导向，不断创新，紧盯全年目标定位，结合工作实际，初步设想做好以下工作：</w:t>
      </w:r>
      <w:r>
        <w:rPr>
          <w:rFonts w:hint="eastAsia" w:ascii="仿宋_GB2312" w:hAnsi="仿宋_GB2312" w:eastAsia="仿宋_GB2312" w:cs="仿宋_GB2312"/>
          <w:b/>
          <w:bCs/>
          <w:sz w:val="32"/>
          <w:szCs w:val="32"/>
          <w:lang w:val="en-US" w:eastAsia="zh-CN"/>
        </w:rPr>
        <w:t>一是勤学善思，着力提高综合能力。</w:t>
      </w:r>
      <w:r>
        <w:rPr>
          <w:rFonts w:hint="eastAsia" w:ascii="仿宋_GB2312" w:hAnsi="仿宋_GB2312" w:eastAsia="仿宋_GB2312" w:cs="仿宋_GB2312"/>
          <w:sz w:val="32"/>
          <w:szCs w:val="32"/>
          <w:lang w:val="en-US" w:eastAsia="zh-CN"/>
        </w:rPr>
        <w:t>深入学习习近平总书记系列论述特别是来陕考察重要讲话精神，贯彻落实党的十九届五中全会及商洛市委四届十次全会精神，依商洛市2021年度发改工作会议精神为重点，不断强化产业政策和宏观经济知识的学习，持续提高自身综合素质。牢固树立“四个意识”，坚持“四个自信”，切实做到“两个维护”，坚持把学习教育常态化、制度化，做到勤学、多思、实干，时刻发挥表率作用，处处做到模范带头。</w:t>
      </w:r>
      <w:r>
        <w:rPr>
          <w:rFonts w:hint="eastAsia" w:ascii="仿宋_GB2312" w:hAnsi="仿宋_GB2312" w:eastAsia="仿宋_GB2312" w:cs="仿宋_GB2312"/>
          <w:b/>
          <w:bCs/>
          <w:sz w:val="32"/>
          <w:szCs w:val="32"/>
          <w:lang w:val="en-US" w:eastAsia="zh-CN"/>
        </w:rPr>
        <w:t>二是勇于担当，奋力推进各项工作。</w:t>
      </w:r>
      <w:r>
        <w:rPr>
          <w:rFonts w:hint="eastAsia" w:ascii="仿宋_GB2312" w:hAnsi="仿宋_GB2312" w:eastAsia="仿宋_GB2312" w:cs="仿宋_GB2312"/>
          <w:sz w:val="32"/>
          <w:szCs w:val="32"/>
          <w:lang w:val="en-US" w:eastAsia="zh-CN"/>
        </w:rPr>
        <w:t>集中精力配合委分管领导</w:t>
      </w:r>
      <w:r>
        <w:rPr>
          <w:rFonts w:hint="eastAsia" w:ascii="仿宋_GB2312" w:hAnsi="仿宋_GB2312" w:eastAsia="仿宋_GB2312" w:cs="仿宋_GB2312"/>
          <w:kern w:val="2"/>
          <w:sz w:val="32"/>
          <w:szCs w:val="32"/>
          <w:lang w:val="en-US" w:eastAsia="zh-CN" w:bidi="ar-SA"/>
        </w:rPr>
        <w:t>做好党风廉政建设和反腐败工作及信息宣传工作</w:t>
      </w:r>
      <w:r>
        <w:rPr>
          <w:rFonts w:hint="eastAsia" w:ascii="仿宋_GB2312" w:hAnsi="仿宋_GB2312" w:eastAsia="仿宋_GB2312" w:cs="仿宋_GB2312"/>
          <w:sz w:val="32"/>
          <w:szCs w:val="32"/>
          <w:lang w:val="en-US" w:eastAsia="zh-CN"/>
        </w:rPr>
        <w:t>。结合年度工作计划，适时调整工作安排，稳步推进</w:t>
      </w:r>
      <w:r>
        <w:rPr>
          <w:rFonts w:hint="eastAsia" w:ascii="仿宋_GB2312" w:hAnsi="仿宋_GB2312" w:eastAsia="仿宋_GB2312" w:cs="仿宋_GB2312"/>
          <w:kern w:val="2"/>
          <w:sz w:val="32"/>
          <w:szCs w:val="32"/>
          <w:lang w:val="en-US" w:eastAsia="zh-CN" w:bidi="ar-SA"/>
        </w:rPr>
        <w:t>党风廉政建设和反腐败工作</w:t>
      </w:r>
      <w:r>
        <w:rPr>
          <w:rFonts w:hint="eastAsia" w:ascii="仿宋_GB2312" w:hAnsi="仿宋_GB2312" w:eastAsia="仿宋_GB2312" w:cs="仿宋_GB2312"/>
          <w:sz w:val="32"/>
          <w:szCs w:val="32"/>
          <w:lang w:val="en-US" w:eastAsia="zh-CN"/>
        </w:rPr>
        <w:t>，争取</w:t>
      </w:r>
      <w:r>
        <w:rPr>
          <w:rFonts w:hint="eastAsia" w:ascii="仿宋_GB2312" w:hAnsi="仿宋_GB2312" w:eastAsia="仿宋_GB2312" w:cs="仿宋_GB2312"/>
          <w:kern w:val="2"/>
          <w:sz w:val="32"/>
          <w:szCs w:val="32"/>
          <w:lang w:val="en-US" w:eastAsia="zh-CN" w:bidi="ar-SA"/>
        </w:rPr>
        <w:t>信息宣传工作再创佳绩。</w:t>
      </w:r>
      <w:r>
        <w:rPr>
          <w:rFonts w:hint="eastAsia" w:ascii="仿宋_GB2312" w:hAnsi="仿宋_GB2312" w:eastAsia="仿宋_GB2312" w:cs="仿宋_GB2312"/>
          <w:sz w:val="32"/>
          <w:szCs w:val="32"/>
          <w:lang w:val="en-US" w:eastAsia="zh-CN"/>
        </w:rPr>
        <w:t>积极认真完成委党组和委领导交办的其他各项工作。</w:t>
      </w:r>
      <w:r>
        <w:rPr>
          <w:rFonts w:hint="eastAsia" w:ascii="仿宋_GB2312" w:hAnsi="仿宋_GB2312" w:eastAsia="仿宋_GB2312" w:cs="仿宋_GB2312"/>
          <w:b/>
          <w:bCs/>
          <w:sz w:val="32"/>
          <w:szCs w:val="32"/>
          <w:lang w:val="en-US" w:eastAsia="zh-CN"/>
        </w:rPr>
        <w:t>三是严以律己，始终做到清正廉洁。</w:t>
      </w:r>
      <w:r>
        <w:rPr>
          <w:rFonts w:hint="eastAsia" w:ascii="仿宋_GB2312" w:hAnsi="仿宋_GB2312" w:eastAsia="仿宋_GB2312" w:cs="仿宋_GB2312"/>
          <w:sz w:val="32"/>
          <w:szCs w:val="32"/>
          <w:lang w:val="en-US" w:eastAsia="zh-CN"/>
        </w:rPr>
        <w:t>严格认真落实领导干部双重组织生活制度和“一岗双责”，严格落实“两准则”、“四条例”及相关规章制度，严格落实中央八项规定，加强“八小时”以外的自我约束。不断转变工作作风，强化纪律观念，加强自我管理，客服迟到早退现象。不断创新工作方法，努力提高自身综合素质，增强履职尽责能力，积极认真做好各项工作，为商洛新时代高质量发展做出应有的贡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8C1E26"/>
    <w:rsid w:val="13297728"/>
    <w:rsid w:val="24B50FC3"/>
    <w:rsid w:val="25AA4C3B"/>
    <w:rsid w:val="27CE34A8"/>
    <w:rsid w:val="2C5C4A39"/>
    <w:rsid w:val="31CC599F"/>
    <w:rsid w:val="47E31B3B"/>
    <w:rsid w:val="4A7A285A"/>
    <w:rsid w:val="4B4F6C1D"/>
    <w:rsid w:val="545971C8"/>
    <w:rsid w:val="550862E0"/>
    <w:rsid w:val="5CFB1BA1"/>
    <w:rsid w:val="641C729B"/>
    <w:rsid w:val="652F5168"/>
    <w:rsid w:val="6AAD24D6"/>
    <w:rsid w:val="6ED1544F"/>
    <w:rsid w:val="702455B5"/>
    <w:rsid w:val="74832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0" w:after="15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HTML Definition"/>
    <w:basedOn w:val="7"/>
    <w:uiPriority w:val="0"/>
    <w:rPr>
      <w:i/>
    </w:rPr>
  </w:style>
  <w:style w:type="character" w:styleId="11">
    <w:name w:val="Hyperlink"/>
    <w:basedOn w:val="7"/>
    <w:uiPriority w:val="0"/>
    <w:rPr>
      <w:color w:val="333333"/>
      <w:u w:val="none"/>
    </w:rPr>
  </w:style>
  <w:style w:type="character" w:styleId="12">
    <w:name w:val="HTML Code"/>
    <w:basedOn w:val="7"/>
    <w:uiPriority w:val="0"/>
    <w:rPr>
      <w:rFonts w:hint="default" w:ascii="Consolas" w:hAnsi="Consolas" w:eastAsia="Consolas" w:cs="Consolas"/>
      <w:color w:val="C7254E"/>
      <w:sz w:val="21"/>
      <w:szCs w:val="21"/>
      <w:shd w:val="clear" w:fill="F9F2F4"/>
    </w:rPr>
  </w:style>
  <w:style w:type="character" w:styleId="13">
    <w:name w:val="HTML Keyboard"/>
    <w:basedOn w:val="7"/>
    <w:uiPriority w:val="0"/>
    <w:rPr>
      <w:rFonts w:hint="default" w:ascii="Consolas" w:hAnsi="Consolas" w:eastAsia="Consolas" w:cs="Consolas"/>
      <w:color w:val="FFFFFF"/>
      <w:sz w:val="21"/>
      <w:szCs w:val="21"/>
      <w:shd w:val="clear" w:fill="333333"/>
    </w:rPr>
  </w:style>
  <w:style w:type="character" w:styleId="14">
    <w:name w:val="HTML Sample"/>
    <w:basedOn w:val="7"/>
    <w:uiPriority w:val="0"/>
    <w:rPr>
      <w:rFonts w:ascii="Consolas" w:hAnsi="Consolas" w:eastAsia="Consolas" w:cs="Consolas"/>
      <w:sz w:val="21"/>
      <w:szCs w:val="21"/>
    </w:rPr>
  </w:style>
  <w:style w:type="character" w:customStyle="1" w:styleId="15">
    <w:name w:val="cover"/>
    <w:basedOn w:val="7"/>
    <w:uiPriority w:val="0"/>
    <w:rPr>
      <w:color w:val="FFFFFF"/>
      <w:sz w:val="24"/>
      <w:szCs w:val="24"/>
      <w:u w:val="none"/>
      <w:shd w:val="clear" w:fill="0068B8"/>
    </w:rPr>
  </w:style>
  <w:style w:type="character" w:customStyle="1" w:styleId="16">
    <w:name w:val="glyphicon2"/>
    <w:basedOn w:val="7"/>
    <w:uiPriority w:val="0"/>
  </w:style>
  <w:style w:type="character" w:customStyle="1" w:styleId="17">
    <w:name w:val="hover1"/>
    <w:basedOn w:val="7"/>
    <w:uiPriority w:val="0"/>
    <w:rPr>
      <w:color w:val="8B8B8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似火骄阳</cp:lastModifiedBy>
  <cp:lastPrinted>2021-01-08T05:59:00Z</cp:lastPrinted>
  <dcterms:modified xsi:type="dcterms:W3CDTF">2021-01-20T07:45:45Z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